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7CB" w:rsidRPr="0000302F" w:rsidRDefault="004327CB" w:rsidP="0000302F">
      <w:pPr>
        <w:spacing w:before="240"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030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Chapter 23</w:t>
      </w:r>
    </w:p>
    <w:p w:rsidR="004327CB" w:rsidRPr="0000302F" w:rsidRDefault="004327CB" w:rsidP="0000302F">
      <w:pPr>
        <w:spacing w:before="240"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030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Pain Relief Through Movement</w:t>
      </w:r>
    </w:p>
    <w:p w:rsidR="005772E5" w:rsidRPr="0000302F" w:rsidRDefault="005772E5" w:rsidP="0000302F">
      <w:pPr>
        <w:pStyle w:val="ListParagraph"/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Buchanan, P. A., &amp; Ulrich, B. D. (2001). The Feldenkrais Method: a dynamic approach to changing motor behavior.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Res Q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Exerc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Sport, 72</w:t>
      </w:r>
      <w:r w:rsidRPr="0000302F">
        <w:rPr>
          <w:rFonts w:ascii="Times New Roman" w:hAnsi="Times New Roman" w:cs="Times New Roman"/>
          <w:sz w:val="24"/>
          <w:szCs w:val="24"/>
        </w:rPr>
        <w:t>(4), 315-323. doi:10.1080/02701367.2001.10608968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Büssing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Khalsa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S. B.,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Michalsen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A., Sherman, K. J.,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Telles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S. (2012). Yoga as a therapeutic intervention.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Med, 2012</w:t>
      </w:r>
      <w:r w:rsidRPr="0000302F">
        <w:rPr>
          <w:rFonts w:ascii="Times New Roman" w:hAnsi="Times New Roman" w:cs="Times New Roman"/>
          <w:sz w:val="24"/>
          <w:szCs w:val="24"/>
        </w:rPr>
        <w:t>, 174291. doi:10.1155/2012/174291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Büssing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Ostermann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Lüdtke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R.,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Michalsen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 (2012). Effects of yoga interventions on pain and pain-associated disability: a meta-analysis.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J Pain, 13</w:t>
      </w:r>
      <w:r w:rsidRPr="0000302F">
        <w:rPr>
          <w:rFonts w:ascii="Times New Roman" w:hAnsi="Times New Roman" w:cs="Times New Roman"/>
          <w:sz w:val="24"/>
          <w:szCs w:val="24"/>
        </w:rPr>
        <w:t xml:space="preserve">(1), 1-9.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.2011.10.001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Carson, J. W., Carson, K. M., Jones, K. D., Bennett, R. M., Wright, C. L., &amp; Mist, S. D. (2010). A pilot randomized controlled trial of the Yoga of Awareness program in the management of fibromyalgia.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Pain, 151</w:t>
      </w:r>
      <w:r w:rsidRPr="0000302F">
        <w:rPr>
          <w:rFonts w:ascii="Times New Roman" w:hAnsi="Times New Roman" w:cs="Times New Roman"/>
          <w:sz w:val="24"/>
          <w:szCs w:val="24"/>
        </w:rPr>
        <w:t xml:space="preserve">(2), 530-539.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doi:10.1016/j.pain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.2010.08.020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Chou, R., Huffman, L. H., Society, American Pain, &amp; Physicians, American College of. (2007). Nonpharmacologic therapies for acute and chronic low back pain: a review of the evidence for an American Pain Society/American College of Physicians clinical practice guideline.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Ann Intern Med, 147</w:t>
      </w:r>
      <w:r w:rsidRPr="0000302F">
        <w:rPr>
          <w:rFonts w:ascii="Times New Roman" w:hAnsi="Times New Roman" w:cs="Times New Roman"/>
          <w:sz w:val="24"/>
          <w:szCs w:val="24"/>
        </w:rPr>
        <w:t xml:space="preserve">(7), 492-504. 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Connors, K. A., Galea, M. P., &amp; Said, C. M. (2011). Feldenkrais method balance classes improve balance in older adults: a controlled trial.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Med, 2011</w:t>
      </w:r>
      <w:r w:rsidRPr="0000302F">
        <w:rPr>
          <w:rFonts w:ascii="Times New Roman" w:hAnsi="Times New Roman" w:cs="Times New Roman"/>
          <w:sz w:val="24"/>
          <w:szCs w:val="24"/>
        </w:rPr>
        <w:t>, 873672. doi:10.1093/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ecam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>/nep055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Cramer, H.,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Krucoff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C.,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Dobos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G. (2013). Adverse events associated with yoga: a systematic review of published case reports and case series.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PLoS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One, 8</w:t>
      </w:r>
      <w:r w:rsidRPr="0000302F">
        <w:rPr>
          <w:rFonts w:ascii="Times New Roman" w:hAnsi="Times New Roman" w:cs="Times New Roman"/>
          <w:sz w:val="24"/>
          <w:szCs w:val="24"/>
        </w:rPr>
        <w:t xml:space="preserve">(10), e75515.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doi:10.1371/journal.pone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.0075515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Crow, E. M.,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Jeannot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E.,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Trewhela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 (2015). Effectiveness of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Iyengar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yoga in treating spinal (back and neck) pain: A systematic review.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J Yoga, 8</w:t>
      </w:r>
      <w:r w:rsidRPr="0000302F">
        <w:rPr>
          <w:rFonts w:ascii="Times New Roman" w:hAnsi="Times New Roman" w:cs="Times New Roman"/>
          <w:sz w:val="24"/>
          <w:szCs w:val="24"/>
        </w:rPr>
        <w:t>(1), 3-14. doi:10.4103/0973-6131.146046</w:t>
      </w:r>
    </w:p>
    <w:p w:rsidR="0000302F" w:rsidRPr="0000302F" w:rsidRDefault="0000302F" w:rsidP="0000302F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Feldenkrais method of somatic education. Available at </w:t>
      </w:r>
      <w:hyperlink r:id="rId5" w:history="1">
        <w:r w:rsidRPr="0000302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http://www.feldenkrais.com</w:t>
        </w:r>
      </w:hyperlink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Assessed December 2016. 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00302F">
        <w:rPr>
          <w:rFonts w:ascii="Times New Roman" w:hAnsi="Times New Roman" w:cs="Times New Roman"/>
          <w:sz w:val="24"/>
          <w:szCs w:val="24"/>
        </w:rPr>
        <w:t>Ha</w:t>
      </w:r>
      <w:r w:rsidR="00C5356D" w:rsidRPr="0000302F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="00C5356D" w:rsidRPr="0000302F">
        <w:rPr>
          <w:rFonts w:ascii="Times New Roman" w:hAnsi="Times New Roman" w:cs="Times New Roman"/>
          <w:sz w:val="24"/>
          <w:szCs w:val="24"/>
        </w:rPr>
        <w:t>, S., &amp; Bartlett, S. J. (2011</w:t>
      </w:r>
      <w:r w:rsidRPr="0000302F">
        <w:rPr>
          <w:rFonts w:ascii="Times New Roman" w:hAnsi="Times New Roman" w:cs="Times New Roman"/>
          <w:sz w:val="24"/>
          <w:szCs w:val="24"/>
        </w:rPr>
        <w:t xml:space="preserve">). Yoga for arthritis: a scoping review.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Rheum Dis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North Am, 37</w:t>
      </w:r>
      <w:r w:rsidRPr="0000302F">
        <w:rPr>
          <w:rFonts w:ascii="Times New Roman" w:hAnsi="Times New Roman" w:cs="Times New Roman"/>
          <w:sz w:val="24"/>
          <w:szCs w:val="24"/>
        </w:rPr>
        <w:t xml:space="preserve">(1), 33-46.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doi:10.1016/j.rdc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.2010.11.001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Ives, J. C., &amp; Shelley, G. A. (1998). The Feldenkrais Method® in rehabilitation: a review.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Work, 11</w:t>
      </w:r>
      <w:r w:rsidRPr="0000302F">
        <w:rPr>
          <w:rFonts w:ascii="Times New Roman" w:hAnsi="Times New Roman" w:cs="Times New Roman"/>
          <w:sz w:val="24"/>
          <w:szCs w:val="24"/>
        </w:rPr>
        <w:t>(1), 75-90. doi:10.3233/WOR-1998-11109</w:t>
      </w:r>
    </w:p>
    <w:p w:rsidR="0000302F" w:rsidRPr="0000302F" w:rsidRDefault="0000302F" w:rsidP="0000302F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Kendall, S. A., </w:t>
      </w:r>
      <w:proofErr w:type="spellStart"/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Ekselius</w:t>
      </w:r>
      <w:proofErr w:type="spellEnd"/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L., </w:t>
      </w:r>
      <w:proofErr w:type="spellStart"/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Gerdle</w:t>
      </w:r>
      <w:proofErr w:type="spellEnd"/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B., </w:t>
      </w:r>
      <w:proofErr w:type="spellStart"/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Sörén</w:t>
      </w:r>
      <w:proofErr w:type="spellEnd"/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, B., &amp; Bengtsson, A. (2001). Feldenkrais intervention in fibromyalgia patients: a pilot study.</w:t>
      </w:r>
      <w:r w:rsidRPr="000030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30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Musculoskeletal Pain</w:t>
      </w: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030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30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9</w:t>
      </w: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(4), 25-35.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Khattab, K., Khattab, A. A.,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Ortak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J., Richardt, G.,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Bonnemeier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H. (2007).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Iyengar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yoga increases cardiac parasympathetic nervous modulation among healthy yoga practitioners.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Med, 4</w:t>
      </w:r>
      <w:r w:rsidRPr="0000302F">
        <w:rPr>
          <w:rFonts w:ascii="Times New Roman" w:hAnsi="Times New Roman" w:cs="Times New Roman"/>
          <w:sz w:val="24"/>
          <w:szCs w:val="24"/>
        </w:rPr>
        <w:t>(4), 511-517. doi:10.1093/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ecam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>/nem087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Kirkwood, G.,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Rampes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Tuffrey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V., Richardson, J., &amp; Pilkington, K. (2005). Yoga for anxiety: a systematic review of the research evidence.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Br J Sports Med, 39</w:t>
      </w:r>
      <w:r w:rsidRPr="0000302F">
        <w:rPr>
          <w:rFonts w:ascii="Times New Roman" w:hAnsi="Times New Roman" w:cs="Times New Roman"/>
          <w:sz w:val="24"/>
          <w:szCs w:val="24"/>
        </w:rPr>
        <w:t>(12), 884-891; discussion 891. doi:10.1136/bjsm.2005.018069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Kuttner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L., Chambers, C. T.,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Hardial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J., Israel, D. M., Jacobson, K., &amp; Evans, K. (2006). A randomized trial of yoga for adolescents with irritable bowel syndrome.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Pain Res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11</w:t>
      </w:r>
      <w:r w:rsidRPr="0000302F">
        <w:rPr>
          <w:rFonts w:ascii="Times New Roman" w:hAnsi="Times New Roman" w:cs="Times New Roman"/>
          <w:sz w:val="24"/>
          <w:szCs w:val="24"/>
        </w:rPr>
        <w:t xml:space="preserve">(4), 217-223. 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Langhorst, J.,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Häuser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W.,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Bernardy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K., Lucius, H.,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S</w:t>
      </w:r>
      <w:r w:rsidR="0056510A" w:rsidRPr="0000302F">
        <w:rPr>
          <w:rFonts w:ascii="Times New Roman" w:hAnsi="Times New Roman" w:cs="Times New Roman"/>
          <w:sz w:val="24"/>
          <w:szCs w:val="24"/>
        </w:rPr>
        <w:t>ettan</w:t>
      </w:r>
      <w:proofErr w:type="spellEnd"/>
      <w:r w:rsidR="0056510A" w:rsidRPr="0000302F">
        <w:rPr>
          <w:rFonts w:ascii="Times New Roman" w:hAnsi="Times New Roman" w:cs="Times New Roman"/>
          <w:sz w:val="24"/>
          <w:szCs w:val="24"/>
        </w:rPr>
        <w:t>, M., Winkelmann, A.,</w:t>
      </w:r>
      <w:r w:rsidRPr="000030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Fachgesellschaften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Arbeitsgemeinschaft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Wissenschaftlichen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Medizinischen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. (2012). [Complementary and alternative therapies for fibromyalgia syndrome. Systematic review, meta-analysis and guideline].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Schmerz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26</w:t>
      </w:r>
      <w:r w:rsidRPr="0000302F">
        <w:rPr>
          <w:rFonts w:ascii="Times New Roman" w:hAnsi="Times New Roman" w:cs="Times New Roman"/>
          <w:sz w:val="24"/>
          <w:szCs w:val="24"/>
        </w:rPr>
        <w:t>(3), 311-317. doi:10.1007/s00482-012-1178-9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Lundqvist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L. O.,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Zetterl</w:t>
      </w:r>
      <w:r w:rsidR="0056510A" w:rsidRPr="0000302F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56510A" w:rsidRPr="0000302F">
        <w:rPr>
          <w:rFonts w:ascii="Times New Roman" w:hAnsi="Times New Roman" w:cs="Times New Roman"/>
          <w:sz w:val="24"/>
          <w:szCs w:val="24"/>
        </w:rPr>
        <w:t>, C., &amp; Richter, H. O. (2014</w:t>
      </w:r>
      <w:r w:rsidRPr="0000302F">
        <w:rPr>
          <w:rFonts w:ascii="Times New Roman" w:hAnsi="Times New Roman" w:cs="Times New Roman"/>
          <w:sz w:val="24"/>
          <w:szCs w:val="24"/>
        </w:rPr>
        <w:t xml:space="preserve">). Effects of Feldenkrais method on chronic neck/scapular pain in people with visual impairment: a randomized controlled trial with one-year follow-up.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Arch Phys Med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95</w:t>
      </w:r>
      <w:r w:rsidRPr="0000302F">
        <w:rPr>
          <w:rFonts w:ascii="Times New Roman" w:hAnsi="Times New Roman" w:cs="Times New Roman"/>
          <w:sz w:val="24"/>
          <w:szCs w:val="24"/>
        </w:rPr>
        <w:t xml:space="preserve">(9), 1656-1661.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doi:10.1016/j.apmr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.2014.05.013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Ohman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Aström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L.,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Malmgren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-Olsson, E. B. (2011). Feldenkrais® therapy as group treatment for chronic pain--a qualitative evaluation.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Bodyw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Mov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15</w:t>
      </w:r>
      <w:r w:rsidRPr="0000302F">
        <w:rPr>
          <w:rFonts w:ascii="Times New Roman" w:hAnsi="Times New Roman" w:cs="Times New Roman"/>
          <w:sz w:val="24"/>
          <w:szCs w:val="24"/>
        </w:rPr>
        <w:t xml:space="preserve">(2), 153-161.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doi:10.1016/j.jbmt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.2010.03.003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Paolucci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Zangrando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Iosa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M., De Angelis, S.,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Marzoli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Piccinini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G.,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Saraceni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V. M. (2017). Improved interoceptive awareness in chronic low back pain: a comparison of Back school versus Feldenkrais method.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Disabil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39</w:t>
      </w:r>
      <w:r w:rsidRPr="0000302F">
        <w:rPr>
          <w:rFonts w:ascii="Times New Roman" w:hAnsi="Times New Roman" w:cs="Times New Roman"/>
          <w:sz w:val="24"/>
          <w:szCs w:val="24"/>
        </w:rPr>
        <w:t>(10), 994-1001. doi:10.1080/09638288.2016.1175035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Penman, S., Cohen, M., Stevens, P., &amp; Jackson, S. (2012). Yoga in Australia: Results of a national survey.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J Yoga, 5</w:t>
      </w:r>
      <w:r w:rsidRPr="0000302F">
        <w:rPr>
          <w:rFonts w:ascii="Times New Roman" w:hAnsi="Times New Roman" w:cs="Times New Roman"/>
          <w:sz w:val="24"/>
          <w:szCs w:val="24"/>
        </w:rPr>
        <w:t>(2), 92-101. doi:10.4103/0973-6131.98217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Plastaras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Schran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S., Kim, N.,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Darr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D., &amp; Chen, M. S. (2013). Manipulative therapy (Feldenkrais, massage, chiropractic manipulation) for neck pain.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Rep, 15</w:t>
      </w:r>
      <w:r w:rsidRPr="0000302F">
        <w:rPr>
          <w:rFonts w:ascii="Times New Roman" w:hAnsi="Times New Roman" w:cs="Times New Roman"/>
          <w:sz w:val="24"/>
          <w:szCs w:val="24"/>
        </w:rPr>
        <w:t>(7), 339. doi:10.1007/s11926-013-0339-x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Posadzki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P., Ernst, E., Terry, R., &amp; Lee, M. S. (2011). Is yoga effective for pain? A systematic review of randomized clinical trials.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Complement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Med, 19</w:t>
      </w:r>
      <w:r w:rsidRPr="0000302F">
        <w:rPr>
          <w:rFonts w:ascii="Times New Roman" w:hAnsi="Times New Roman" w:cs="Times New Roman"/>
          <w:sz w:val="24"/>
          <w:szCs w:val="24"/>
        </w:rPr>
        <w:t xml:space="preserve">(5), 281-287.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doi:10.1016/j.ctim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.2011.07.004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Pugh, J. D., &amp; Williams, A. M. (2014). Feldenkrais method empowers adults with chronic back pain.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Holist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28</w:t>
      </w:r>
      <w:r w:rsidRPr="0000302F">
        <w:rPr>
          <w:rFonts w:ascii="Times New Roman" w:hAnsi="Times New Roman" w:cs="Times New Roman"/>
          <w:sz w:val="24"/>
          <w:szCs w:val="24"/>
        </w:rPr>
        <w:t>(3), 171-183. doi:10.1097/HNP.0000000000000026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lastRenderedPageBreak/>
        <w:t>Qaseem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A., Wilt, T. J., McLean, R. M.,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Forciea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M. A., &amp; Physicians, Clinical Guidelines Committee of the American College of. (2017). Noninvasive Treatments for Acute, Subacute, and Chronic Low Back Pain: A Clinical Practice Guideline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 xml:space="preserve"> the American College of Physicians.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Ann Intern Med, 166</w:t>
      </w:r>
      <w:r w:rsidRPr="0000302F">
        <w:rPr>
          <w:rFonts w:ascii="Times New Roman" w:hAnsi="Times New Roman" w:cs="Times New Roman"/>
          <w:sz w:val="24"/>
          <w:szCs w:val="24"/>
        </w:rPr>
        <w:t>(7), 514-530. doi:10.7326/M16-2367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Raub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J. A. (2002).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Psychophysiologic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effects of Hatha Yoga on musculoskeletal and cardiopulmonary function: a literature review.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8</w:t>
      </w:r>
      <w:r w:rsidRPr="0000302F">
        <w:rPr>
          <w:rFonts w:ascii="Times New Roman" w:hAnsi="Times New Roman" w:cs="Times New Roman"/>
          <w:sz w:val="24"/>
          <w:szCs w:val="24"/>
        </w:rPr>
        <w:t>(6), 797-812. doi:10.1089/10755530260511810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Reis, P. (2012). Cochrane review: relaxation and yoga may decrease pain during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and increase satisfaction with pain relief, but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better quality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 xml:space="preserve"> evidence is needed.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Based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>, 15</w:t>
      </w:r>
      <w:r w:rsidRPr="0000302F">
        <w:rPr>
          <w:rFonts w:ascii="Times New Roman" w:hAnsi="Times New Roman" w:cs="Times New Roman"/>
          <w:sz w:val="24"/>
          <w:szCs w:val="24"/>
        </w:rPr>
        <w:t>(4), 105-106. doi:10.1136/ebnurs-2012-100795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Rosen, L., French, A., Sullivan, G., &amp; RYT-200. (2015). Complementary, Holistic, and Integrative Medicine: Yoga.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Pediatr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Rev, 36</w:t>
      </w:r>
      <w:r w:rsidRPr="0000302F">
        <w:rPr>
          <w:rFonts w:ascii="Times New Roman" w:hAnsi="Times New Roman" w:cs="Times New Roman"/>
          <w:sz w:val="24"/>
          <w:szCs w:val="24"/>
        </w:rPr>
        <w:t>(10), 468-474. doi:10.1542/pir.36-10-468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Ross, A., Friedmann, E., Bevans, M., &amp; Thomas, S. (2012). Frequency of yoga practice predicts health: results of a national survey of yoga practitioners.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Med, 2012</w:t>
      </w:r>
      <w:r w:rsidRPr="0000302F">
        <w:rPr>
          <w:rFonts w:ascii="Times New Roman" w:hAnsi="Times New Roman" w:cs="Times New Roman"/>
          <w:sz w:val="24"/>
          <w:szCs w:val="24"/>
        </w:rPr>
        <w:t>, 983258. doi:10.1155/2012/983258</w:t>
      </w:r>
    </w:p>
    <w:p w:rsidR="0000302F" w:rsidRPr="0000302F" w:rsidRDefault="0000302F" w:rsidP="0000302F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Simons, D. G. (1996). Clinical and etiological update of myofascial pain from trigger points.</w:t>
      </w:r>
      <w:r w:rsidRPr="000030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30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musculoskeletal pain</w:t>
      </w: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030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30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4</w:t>
      </w:r>
      <w:r w:rsidRPr="0000302F">
        <w:rPr>
          <w:rFonts w:ascii="Times New Roman" w:hAnsi="Times New Roman" w:cs="Times New Roman"/>
          <w:sz w:val="24"/>
          <w:szCs w:val="24"/>
          <w:shd w:val="clear" w:color="auto" w:fill="FFFFFF"/>
        </w:rPr>
        <w:t>(1-2), 93-122.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Ullmann, G., Williams, H. G., Hussey, J.,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Durstine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J. L., &amp;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McClenaghan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B. A. (2010). Effects of Feldenkrais exercises on balance, mobility, balance confidence, and gait performance in community-dwelling adults age 65 and older.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16</w:t>
      </w:r>
      <w:r w:rsidRPr="0000302F">
        <w:rPr>
          <w:rFonts w:ascii="Times New Roman" w:hAnsi="Times New Roman" w:cs="Times New Roman"/>
          <w:sz w:val="24"/>
          <w:szCs w:val="24"/>
        </w:rPr>
        <w:t>(1), 97-105. doi:10.1089/acm.2008.0612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Webb, R.,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Cofré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Lizama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L. E., &amp; Galea, M. P. (2013). Moving with ease: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feldenkrais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 method classes for people with osteoarthritis.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Med, 2013</w:t>
      </w:r>
      <w:r w:rsidRPr="0000302F">
        <w:rPr>
          <w:rFonts w:ascii="Times New Roman" w:hAnsi="Times New Roman" w:cs="Times New Roman"/>
          <w:sz w:val="24"/>
          <w:szCs w:val="24"/>
        </w:rPr>
        <w:t>, 479142. doi:10.1155/2013/479142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Wieland, L. S.,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Skoetz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N., Pilkington, K.,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Vempati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00302F">
        <w:rPr>
          <w:rFonts w:ascii="Times New Roman" w:hAnsi="Times New Roman" w:cs="Times New Roman"/>
          <w:sz w:val="24"/>
          <w:szCs w:val="24"/>
        </w:rPr>
        <w:t>D'Adamo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C. R., &amp; Berman, B. M. (2017). Yoga treatment for chronic non-specific low back pain.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Rev, 1</w:t>
      </w:r>
      <w:r w:rsidRPr="0000302F">
        <w:rPr>
          <w:rFonts w:ascii="Times New Roman" w:hAnsi="Times New Roman" w:cs="Times New Roman"/>
          <w:sz w:val="24"/>
          <w:szCs w:val="24"/>
        </w:rPr>
        <w:t xml:space="preserve">, CD010671.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doi:10.1002/14651858.CD010671.pub2</w:t>
      </w:r>
      <w:proofErr w:type="gramEnd"/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0302F">
        <w:rPr>
          <w:rFonts w:ascii="Times New Roman" w:hAnsi="Times New Roman" w:cs="Times New Roman"/>
          <w:sz w:val="24"/>
          <w:szCs w:val="24"/>
        </w:rPr>
        <w:t>Wolsko</w:t>
      </w:r>
      <w:proofErr w:type="spellEnd"/>
      <w:r w:rsidRPr="0000302F">
        <w:rPr>
          <w:rFonts w:ascii="Times New Roman" w:hAnsi="Times New Roman" w:cs="Times New Roman"/>
          <w:sz w:val="24"/>
          <w:szCs w:val="24"/>
        </w:rPr>
        <w:t xml:space="preserve">, P. M., Eisenberg, D. M., Davis, R. B., Kessler, R., &amp; Phillips, R. S. (2003). Patterns and perceptions of care for treatment of back and neck pain: results of a national survey.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Spine (</w:t>
      </w:r>
      <w:proofErr w:type="spellStart"/>
      <w:r w:rsidRPr="0000302F">
        <w:rPr>
          <w:rFonts w:ascii="Times New Roman" w:hAnsi="Times New Roman" w:cs="Times New Roman"/>
          <w:i/>
          <w:iCs/>
          <w:sz w:val="24"/>
          <w:szCs w:val="24"/>
        </w:rPr>
        <w:t>Phila</w:t>
      </w:r>
      <w:proofErr w:type="spellEnd"/>
      <w:r w:rsidRPr="0000302F">
        <w:rPr>
          <w:rFonts w:ascii="Times New Roman" w:hAnsi="Times New Roman" w:cs="Times New Roman"/>
          <w:i/>
          <w:iCs/>
          <w:sz w:val="24"/>
          <w:szCs w:val="24"/>
        </w:rPr>
        <w:t xml:space="preserve"> Pa 1976), 28</w:t>
      </w:r>
      <w:r w:rsidRPr="0000302F">
        <w:rPr>
          <w:rFonts w:ascii="Times New Roman" w:hAnsi="Times New Roman" w:cs="Times New Roman"/>
          <w:sz w:val="24"/>
          <w:szCs w:val="24"/>
        </w:rPr>
        <w:t xml:space="preserve">(3), 292-297; discussion 298.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doi:10.1097/01.BRS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.0000042225.88095.7C</w:t>
      </w:r>
    </w:p>
    <w:p w:rsidR="00877A80" w:rsidRPr="0000302F" w:rsidRDefault="00877A80" w:rsidP="0000302F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302F">
        <w:rPr>
          <w:rFonts w:ascii="Times New Roman" w:hAnsi="Times New Roman" w:cs="Times New Roman"/>
          <w:sz w:val="24"/>
          <w:szCs w:val="24"/>
        </w:rPr>
        <w:t xml:space="preserve">Wren, A. A., Wright, M. A., Carson, J. W., &amp; Keefe, F. J. (2011). Yoga for persistent pain: new findings and directions for an ancient practice. </w:t>
      </w:r>
      <w:r w:rsidRPr="0000302F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00302F">
        <w:rPr>
          <w:rFonts w:ascii="Times New Roman" w:hAnsi="Times New Roman" w:cs="Times New Roman"/>
          <w:sz w:val="24"/>
          <w:szCs w:val="24"/>
        </w:rPr>
        <w:t xml:space="preserve">(3), 477-480. </w:t>
      </w:r>
      <w:proofErr w:type="gramStart"/>
      <w:r w:rsidRPr="0000302F">
        <w:rPr>
          <w:rFonts w:ascii="Times New Roman" w:hAnsi="Times New Roman" w:cs="Times New Roman"/>
          <w:sz w:val="24"/>
          <w:szCs w:val="24"/>
        </w:rPr>
        <w:t>doi:10.1016/j.pain</w:t>
      </w:r>
      <w:proofErr w:type="gramEnd"/>
      <w:r w:rsidRPr="0000302F">
        <w:rPr>
          <w:rFonts w:ascii="Times New Roman" w:hAnsi="Times New Roman" w:cs="Times New Roman"/>
          <w:sz w:val="24"/>
          <w:szCs w:val="24"/>
        </w:rPr>
        <w:t>.2010.11.017</w:t>
      </w:r>
    </w:p>
    <w:p w:rsidR="007E51D4" w:rsidRPr="0000302F" w:rsidRDefault="007E51D4" w:rsidP="0000302F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E51D4" w:rsidRPr="00003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609AC"/>
    <w:multiLevelType w:val="hybridMultilevel"/>
    <w:tmpl w:val="560A1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F4F69"/>
    <w:multiLevelType w:val="hybridMultilevel"/>
    <w:tmpl w:val="9594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E5"/>
    <w:rsid w:val="0000302F"/>
    <w:rsid w:val="000C2A4B"/>
    <w:rsid w:val="002B0D13"/>
    <w:rsid w:val="004327CB"/>
    <w:rsid w:val="0056510A"/>
    <w:rsid w:val="005772E5"/>
    <w:rsid w:val="007E51D4"/>
    <w:rsid w:val="00877A80"/>
    <w:rsid w:val="00C5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98125"/>
  <w15:docId w15:val="{8BB98AEB-C912-4E75-815F-5DC1F09B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72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772E5"/>
  </w:style>
  <w:style w:type="paragraph" w:styleId="ListParagraph">
    <w:name w:val="List Paragraph"/>
    <w:basedOn w:val="Normal"/>
    <w:uiPriority w:val="34"/>
    <w:qFormat/>
    <w:rsid w:val="00577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eldenkrai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6351</Characters>
  <Application>Microsoft Office Word</Application>
  <DocSecurity>0</DocSecurity>
  <Lines>52</Lines>
  <Paragraphs>14</Paragraphs>
  <ScaleCrop>false</ScaleCrop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dcterms:created xsi:type="dcterms:W3CDTF">2017-07-17T02:23:00Z</dcterms:created>
  <dcterms:modified xsi:type="dcterms:W3CDTF">2017-07-17T02:23:00Z</dcterms:modified>
</cp:coreProperties>
</file>